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639" w:type="dxa"/>
        <w:tblInd w:w="-502" w:type="dxa"/>
        <w:shd w:val="pct12" w:color="auto" w:fill="auto"/>
        <w:tblLook w:val="04A0"/>
      </w:tblPr>
      <w:tblGrid>
        <w:gridCol w:w="9639"/>
      </w:tblGrid>
      <w:tr w:rsidR="00875E65" w:rsidTr="00A351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كافة الاختصاصات الصناعية 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البكالوريا الفنية – سنة ثانية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مادة قانون العمل وقانون الضمان الاجتماعي</w:t>
            </w:r>
          </w:p>
        </w:tc>
      </w:tr>
    </w:tbl>
    <w:p w:rsidR="00875E65" w:rsidRDefault="00875E65" w:rsidP="00796FF2">
      <w:pPr>
        <w:shd w:val="clear" w:color="auto" w:fill="FFFF00"/>
        <w:ind w:left="-469" w:right="-709"/>
        <w:rPr>
          <w:rFonts w:asciiTheme="majorBidi" w:hAnsiTheme="majorBidi" w:cstheme="majorBidi"/>
          <w:sz w:val="24"/>
          <w:lang w:val="fr-FR"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val="fr-FR"/>
        </w:rPr>
        <w:t>الاهداف</w:t>
      </w:r>
      <w:r>
        <w:rPr>
          <w:rFonts w:asciiTheme="majorBidi" w:hAnsiTheme="majorBidi" w:cstheme="majorBidi" w:hint="cs"/>
          <w:sz w:val="24"/>
          <w:rtl/>
          <w:lang w:val="fr-FR"/>
        </w:rPr>
        <w:t xml:space="preserve">: </w:t>
      </w:r>
      <w:r>
        <w:rPr>
          <w:rFonts w:asciiTheme="majorBidi" w:hAnsiTheme="majorBidi" w:cstheme="majorBidi"/>
          <w:sz w:val="24"/>
          <w:lang w:val="fr-FR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b/>
          <w:bCs/>
          <w:sz w:val="24"/>
          <w:u w:val="single"/>
          <w:rtl/>
          <w:lang w:val="fr-FR" w:bidi="ar-LB"/>
        </w:rPr>
        <w:t>مدة الدراسة: 30 ساعة</w:t>
      </w:r>
    </w:p>
    <w:p w:rsidR="00875E65" w:rsidRDefault="00875E65" w:rsidP="00796FF2">
      <w:pPr>
        <w:shd w:val="clear" w:color="auto" w:fill="FFFF00"/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eastAsia="Calibri" w:hAnsi="Arial" w:cs="Arial" w:hint="cs"/>
          <w:b/>
          <w:bCs/>
          <w:sz w:val="22"/>
          <w:szCs w:val="22"/>
          <w:rtl/>
        </w:rPr>
        <w:t>ي</w:t>
      </w:r>
      <w:r>
        <w:rPr>
          <w:rFonts w:ascii="Arial" w:eastAsia="Calibri" w:hAnsi="Arial" w:cs="Arial"/>
          <w:b/>
          <w:bCs/>
          <w:sz w:val="22"/>
          <w:szCs w:val="22"/>
          <w:rtl/>
        </w:rPr>
        <w:t>هدف هذا البرنامج الى:</w:t>
      </w:r>
    </w:p>
    <w:p w:rsidR="00875E65" w:rsidRDefault="00875E65" w:rsidP="00796FF2">
      <w:pPr>
        <w:pStyle w:val="ListParagraph"/>
        <w:numPr>
          <w:ilvl w:val="0"/>
          <w:numId w:val="1"/>
        </w:numPr>
        <w:shd w:val="clear" w:color="auto" w:fill="FFFF00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إن هذا البرنامج وضع لطلاب هذا الإختصاص، والهدف من ورائه إعطائهم لمحة عامة شاملة وواضحة لمواد القانون التي تتعلق بإختصاصهم لاسيما قوانين العمل والضمان الإجتماعي.</w:t>
      </w:r>
    </w:p>
    <w:p w:rsidR="00875E65" w:rsidRDefault="00875E65" w:rsidP="00796FF2">
      <w:pPr>
        <w:pStyle w:val="Heading2"/>
        <w:numPr>
          <w:ilvl w:val="0"/>
          <w:numId w:val="1"/>
        </w:numPr>
        <w:shd w:val="clear" w:color="auto" w:fill="FFFF00"/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rtl/>
          <w:lang w:eastAsia="fr-FR"/>
        </w:rPr>
      </w:pPr>
      <w:r>
        <w:rPr>
          <w:rFonts w:ascii="Arial" w:hAnsi="Arial" w:cs="Arial"/>
          <w:sz w:val="22"/>
          <w:szCs w:val="22"/>
          <w:rtl/>
        </w:rPr>
        <w:t xml:space="preserve">تمكين الطالب من معرفة المفردات القانونية والاقتصادية اللازمة في عمله اليومي. </w:t>
      </w:r>
    </w:p>
    <w:p w:rsidR="00875E65" w:rsidRDefault="00875E65" w:rsidP="00796FF2">
      <w:pPr>
        <w:pStyle w:val="Heading2"/>
        <w:numPr>
          <w:ilvl w:val="0"/>
          <w:numId w:val="1"/>
        </w:numPr>
        <w:shd w:val="clear" w:color="auto" w:fill="FFFF00"/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rtl/>
        </w:rPr>
        <w:t>فهم البيئة القانونية والاجتماعية لظروف العمل واكتساب شخصية المواطن</w:t>
      </w:r>
      <w:r>
        <w:rPr>
          <w:rFonts w:ascii="Arial" w:hAnsi="Arial" w:cs="Arial"/>
          <w:sz w:val="22"/>
          <w:szCs w:val="22"/>
        </w:rPr>
        <w:t>.</w:t>
      </w:r>
    </w:p>
    <w:p w:rsidR="00875E65" w:rsidRDefault="00875E65" w:rsidP="00796FF2">
      <w:pPr>
        <w:pStyle w:val="Heading2"/>
        <w:numPr>
          <w:ilvl w:val="0"/>
          <w:numId w:val="1"/>
        </w:numPr>
        <w:shd w:val="clear" w:color="auto" w:fill="FFFF00"/>
        <w:bidi/>
        <w:spacing w:before="0" w:after="0"/>
        <w:ind w:right="0"/>
        <w:jc w:val="both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>تحقيق تدريب مهني كامل من خلال تمكينه إمتلاك أساليب وأنماط تفكير تنمي مهارات الملاحظة والقدرة التحليلية، الموضوعية والصرامة الفكرية.</w:t>
      </w:r>
    </w:p>
    <w:p w:rsidR="00875E65" w:rsidRPr="00AD4F86" w:rsidRDefault="00875E65" w:rsidP="00796FF2">
      <w:pPr>
        <w:pStyle w:val="ListParagraph"/>
        <w:numPr>
          <w:ilvl w:val="0"/>
          <w:numId w:val="1"/>
        </w:numPr>
        <w:shd w:val="clear" w:color="auto" w:fill="FFFF00"/>
        <w:ind w:right="-709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AD4F86">
        <w:rPr>
          <w:rFonts w:asciiTheme="majorBidi" w:hAnsiTheme="majorBidi" w:cstheme="majorBidi" w:hint="cs"/>
          <w:b/>
          <w:bCs/>
          <w:sz w:val="24"/>
          <w:rtl/>
        </w:rPr>
        <w:t>إكتساب معلومات هامة عن السلامة المرورية وقوانين السير.</w:t>
      </w:r>
    </w:p>
    <w:p w:rsidR="00875E65" w:rsidRDefault="00875E65" w:rsidP="00796FF2">
      <w:pPr>
        <w:shd w:val="clear" w:color="auto" w:fill="FFFF00"/>
        <w:rPr>
          <w:rFonts w:ascii="Arial" w:hAnsi="Arial" w:cs="Arial"/>
          <w:b/>
          <w:bCs/>
          <w:sz w:val="22"/>
          <w:szCs w:val="22"/>
          <w:lang w:bidi="ar-LB"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 xml:space="preserve">يقسم البرنامج الى </w:t>
      </w:r>
      <w:r>
        <w:rPr>
          <w:rFonts w:ascii="Arial" w:hAnsi="Arial" w:cs="Arial" w:hint="cs"/>
          <w:b/>
          <w:bCs/>
          <w:sz w:val="22"/>
          <w:szCs w:val="22"/>
          <w:rtl/>
          <w:lang w:bidi="ar-LB"/>
        </w:rPr>
        <w:t>ثلاثة أقسام</w:t>
      </w:r>
      <w:r>
        <w:rPr>
          <w:rFonts w:ascii="Arial" w:hAnsi="Arial" w:cs="Arial"/>
          <w:b/>
          <w:bCs/>
          <w:sz w:val="22"/>
          <w:szCs w:val="22"/>
          <w:rtl/>
          <w:lang w:bidi="ar-LB"/>
        </w:rPr>
        <w:t>:</w:t>
      </w:r>
    </w:p>
    <w:p w:rsidR="00875E65" w:rsidRDefault="00875E65" w:rsidP="00796FF2">
      <w:pPr>
        <w:shd w:val="clear" w:color="auto" w:fill="FFFF00"/>
        <w:rPr>
          <w:rFonts w:ascii="Arial" w:hAnsi="Arial" w:cs="Arial"/>
          <w:b/>
          <w:bCs/>
          <w:sz w:val="22"/>
          <w:szCs w:val="22"/>
          <w:rtl/>
          <w:lang w:bidi="ar-LB"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 xml:space="preserve">- القسم الأول : قانون العمل </w:t>
      </w:r>
      <w:r>
        <w:rPr>
          <w:rFonts w:ascii="Arial" w:hAnsi="Arial" w:cs="Arial" w:hint="cs"/>
          <w:b/>
          <w:bCs/>
          <w:sz w:val="22"/>
          <w:szCs w:val="22"/>
          <w:rtl/>
          <w:lang w:bidi="ar-LB"/>
        </w:rPr>
        <w:t>وعلاقات العمل الفردية</w:t>
      </w:r>
      <w:r>
        <w:rPr>
          <w:rFonts w:ascii="Arial" w:hAnsi="Arial" w:cs="Arial"/>
          <w:b/>
          <w:bCs/>
          <w:sz w:val="22"/>
          <w:szCs w:val="22"/>
          <w:rtl/>
          <w:lang w:bidi="ar-LB"/>
        </w:rPr>
        <w:t>.</w:t>
      </w:r>
    </w:p>
    <w:p w:rsidR="00875E65" w:rsidRDefault="00875E65" w:rsidP="00796FF2">
      <w:pPr>
        <w:shd w:val="clear" w:color="auto" w:fill="FFFF00"/>
        <w:rPr>
          <w:rFonts w:ascii="Arial" w:hAnsi="Arial" w:cs="Arial"/>
          <w:b/>
          <w:bCs/>
          <w:sz w:val="22"/>
          <w:szCs w:val="22"/>
          <w:rtl/>
          <w:lang w:bidi="ar-LB"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- القسم الثاني : قانون الضمان الإجتماعي .</w:t>
      </w:r>
    </w:p>
    <w:p w:rsidR="00875E65" w:rsidRDefault="00875E65" w:rsidP="00796FF2">
      <w:pPr>
        <w:shd w:val="clear" w:color="auto" w:fill="FFFF00"/>
        <w:rPr>
          <w:rFonts w:ascii="Arial" w:hAnsi="Arial" w:cs="Arial"/>
          <w:b/>
          <w:bCs/>
          <w:sz w:val="22"/>
          <w:szCs w:val="22"/>
          <w:rtl/>
          <w:lang w:bidi="ar-LB"/>
        </w:rPr>
      </w:pPr>
      <w:r>
        <w:rPr>
          <w:rFonts w:ascii="Arial" w:hAnsi="Arial" w:cs="Arial" w:hint="cs"/>
          <w:b/>
          <w:bCs/>
          <w:sz w:val="22"/>
          <w:szCs w:val="22"/>
          <w:rtl/>
          <w:lang w:bidi="ar-LB"/>
        </w:rPr>
        <w:t>- القسم الثالث : قانون السير.</w:t>
      </w:r>
    </w:p>
    <w:p w:rsidR="00875E65" w:rsidRDefault="00875E65" w:rsidP="00796FF2">
      <w:pPr>
        <w:shd w:val="clear" w:color="auto" w:fill="FFFF00"/>
        <w:rPr>
          <w:rFonts w:ascii="Arial" w:hAnsi="Arial" w:cs="Arial"/>
          <w:b/>
          <w:bCs/>
          <w:sz w:val="22"/>
          <w:szCs w:val="22"/>
          <w:rtl/>
          <w:lang w:bidi="ar-LB"/>
        </w:rPr>
      </w:pPr>
    </w:p>
    <w:p w:rsidR="00875E65" w:rsidRDefault="00875E65" w:rsidP="00796FF2">
      <w:pPr>
        <w:shd w:val="clear" w:color="auto" w:fill="FFFF00"/>
        <w:jc w:val="center"/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>القسم الأول</w:t>
      </w:r>
    </w:p>
    <w:p w:rsidR="00875E65" w:rsidRDefault="00875E65" w:rsidP="00796FF2">
      <w:pPr>
        <w:shd w:val="clear" w:color="auto" w:fill="FFFF00"/>
        <w:jc w:val="center"/>
        <w:rPr>
          <w:rFonts w:ascii="Arial" w:hAnsi="Arial" w:cs="Arial"/>
          <w:b/>
          <w:bCs/>
          <w:sz w:val="32"/>
          <w:szCs w:val="32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875E65" w:rsidRDefault="00875E65" w:rsidP="00796FF2">
      <w:pPr>
        <w:shd w:val="clear" w:color="auto" w:fill="FFFF0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>
        <w:rPr>
          <w:rFonts w:asciiTheme="minorBidi" w:hAnsiTheme="minorBidi" w:cstheme="minorBidi"/>
          <w:sz w:val="24"/>
          <w:rtl/>
          <w:lang w:bidi="ar-LB"/>
        </w:rPr>
        <w:t>مفهومه وتعريفه.</w:t>
      </w:r>
    </w:p>
    <w:p w:rsidR="00875E65" w:rsidRDefault="00875E65" w:rsidP="00796FF2">
      <w:pPr>
        <w:shd w:val="clear" w:color="auto" w:fill="FFFF00"/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نطاق تطبيقه</w:t>
      </w:r>
    </w:p>
    <w:p w:rsidR="00875E65" w:rsidRDefault="00875E65" w:rsidP="00796FF2">
      <w:pPr>
        <w:shd w:val="clear" w:color="auto" w:fill="FFFF00"/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875E65" w:rsidRDefault="00875E65" w:rsidP="00796FF2">
      <w:pPr>
        <w:shd w:val="clear" w:color="auto" w:fill="FFFF00"/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875E65" w:rsidRDefault="00875E65" w:rsidP="00796FF2">
      <w:pPr>
        <w:shd w:val="clear" w:color="auto" w:fill="FFFF0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875E65" w:rsidRDefault="00875E65" w:rsidP="00796FF2">
      <w:pPr>
        <w:shd w:val="clear" w:color="auto" w:fill="FFFF0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2-1-6- أنواعه ( محدد المدة – غير محدد المدة ).</w:t>
      </w:r>
    </w:p>
    <w:p w:rsidR="00875E65" w:rsidRDefault="00875E65" w:rsidP="00796FF2">
      <w:pPr>
        <w:shd w:val="clear" w:color="auto" w:fill="FFFF00"/>
        <w:ind w:left="2819" w:hanging="135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875E65" w:rsidRDefault="00875E65" w:rsidP="00796FF2">
      <w:pPr>
        <w:shd w:val="clear" w:color="auto" w:fill="FFFF00"/>
        <w:ind w:left="2520" w:firstLine="29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875E65" w:rsidRDefault="00875E65" w:rsidP="00796FF2">
      <w:pPr>
        <w:shd w:val="clear" w:color="auto" w:fill="FFFF00"/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8</w:t>
      </w:r>
      <w:r>
        <w:rPr>
          <w:rFonts w:asciiTheme="minorBidi" w:hAnsiTheme="minorBidi" w:cstheme="minorBidi"/>
          <w:sz w:val="24"/>
          <w:rtl/>
          <w:lang w:bidi="ar-LB"/>
        </w:rPr>
        <w:t xml:space="preserve">- </w:t>
      </w:r>
      <w:r>
        <w:rPr>
          <w:rFonts w:asciiTheme="minorBidi" w:hAnsiTheme="minorBidi" w:cstheme="minorBidi" w:hint="cs"/>
          <w:sz w:val="24"/>
          <w:rtl/>
          <w:lang w:bidi="ar-LB"/>
        </w:rPr>
        <w:t>الفرق بين عقد العمل المحدد المدة وعقد العمل غير المحدد المدة</w:t>
      </w:r>
      <w:r>
        <w:rPr>
          <w:rFonts w:asciiTheme="minorBidi" w:hAnsiTheme="minorBidi" w:cstheme="minorBidi"/>
          <w:sz w:val="24"/>
          <w:rtl/>
          <w:lang w:bidi="ar-LB"/>
        </w:rPr>
        <w:t xml:space="preserve">. </w:t>
      </w:r>
    </w:p>
    <w:p w:rsidR="00875E65" w:rsidRDefault="00875E65" w:rsidP="00796FF2">
      <w:pPr>
        <w:shd w:val="clear" w:color="auto" w:fill="FFFF00"/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2-1-9- الأجر: تعريفه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أنواعه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ملحقاته.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موجبات أطرافه ( الأجير المتدرب – صاحب العمل المدرب ).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2-2-3- الفرق بينه وبين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 العمل الفردي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875E65" w:rsidRDefault="00875E65" w:rsidP="00796FF2">
      <w:pPr>
        <w:shd w:val="clear" w:color="auto" w:fill="FFFF00"/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</w:p>
    <w:p w:rsidR="00875E65" w:rsidRDefault="00875E65" w:rsidP="00796FF2">
      <w:pPr>
        <w:shd w:val="clear" w:color="auto" w:fill="FFFF00"/>
        <w:ind w:left="1080" w:firstLine="38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تعريفه.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مضمونه.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2-3-3- مدى إلزاميته.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875E65" w:rsidRDefault="00875E65" w:rsidP="00796FF2">
      <w:pPr>
        <w:shd w:val="clear" w:color="auto" w:fill="FFFF00"/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875E65" w:rsidRDefault="00875E65" w:rsidP="00796FF2">
      <w:pPr>
        <w:shd w:val="clear" w:color="auto" w:fill="FFFF00"/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                      الراحة اليومية – الراحة الأسبوعية).</w:t>
      </w:r>
    </w:p>
    <w:p w:rsidR="00875E65" w:rsidRDefault="00875E65" w:rsidP="00796FF2">
      <w:pPr>
        <w:shd w:val="clear" w:color="auto" w:fill="FFFF00"/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ab/>
      </w:r>
      <w:r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 – شروط الإستفادة منها – آثارها.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5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شروط الصحة والوقاية والسلامة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>-1- الإلتزامات المفروضه على صاحب العمل في هذا المجال.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>-2- مسؤولية صاحب العمل عند إخلاله بتلك الإلتزامات.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 xml:space="preserve">-3- </w:t>
      </w:r>
      <w:r>
        <w:rPr>
          <w:rFonts w:asciiTheme="minorBidi" w:hAnsiTheme="minorBidi" w:cstheme="minorBidi" w:hint="cs"/>
          <w:sz w:val="24"/>
          <w:rtl/>
          <w:lang w:bidi="ar-LB"/>
        </w:rPr>
        <w:t>مراقبة تطبيق قواعد الصحة والوقاية والسلامة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المراقبة الإدارية.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المراقبة من قبل طبيب المؤسسة.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6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مجالس العمل التحكيمية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-1- تعريفها.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-2- إنشاؤها وتأليفها.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-2- إختصاصها (الإختصاص النوعي – الإختصاص المكاني).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-3- القواعد والأصول المتبعة أمامها.</w:t>
      </w:r>
    </w:p>
    <w:p w:rsidR="00875E65" w:rsidRDefault="00875E65" w:rsidP="00796FF2">
      <w:pPr>
        <w:shd w:val="clear" w:color="auto" w:fill="FFFF00"/>
        <w:ind w:left="720" w:hanging="69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ثالث</w:t>
      </w: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ا</w:t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875E65" w:rsidRDefault="00875E65" w:rsidP="00796FF2">
      <w:pPr>
        <w:shd w:val="clear" w:color="auto" w:fill="FFFF00"/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3-1ـ النقابات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3-1-1- تعريفها.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3-1-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التمييز بين النقابات المهنية والنقابات العمالية.</w:t>
      </w:r>
    </w:p>
    <w:p w:rsidR="00875E65" w:rsidRDefault="00875E65" w:rsidP="00796FF2">
      <w:pPr>
        <w:shd w:val="clear" w:color="auto" w:fill="FFFF00"/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3-2- حق الإضراب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(إضراب الأجراء)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3-2-1- تعريفه.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3-2-2- خصائصه.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3-2-3- تعريف إضراب الأجراء القانوني.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3-2-4- الشروط الواجب توافرها لاعتبار الإضراب إضراباً قانونيا.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3-2-5- آثار إضراب الأجراء القانوني.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3-2-6- آثار إضراب الأجراء غير القانوني.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3-3- عقود العمل الجماعية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3-3-1- تعريفها.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3-3-2- شروط إنشائها.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3-3-3- التمييز بين عقود العمل الجماعية وعقود العمل الفردية.   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3-4ـ تسوية نزاعات العمل الجماعية: الوساطة والتحكيم </w:t>
      </w:r>
    </w:p>
    <w:p w:rsidR="00875E65" w:rsidRDefault="00875E65" w:rsidP="00796FF2">
      <w:pPr>
        <w:shd w:val="clear" w:color="auto" w:fill="FFFF00"/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3-4-1-  تعريف الوساطة </w:t>
      </w:r>
    </w:p>
    <w:p w:rsidR="00875E65" w:rsidRDefault="00875E65" w:rsidP="00796FF2">
      <w:pPr>
        <w:shd w:val="clear" w:color="auto" w:fill="FFFF00"/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3-4-2- تعريف التحكيم </w:t>
      </w:r>
    </w:p>
    <w:p w:rsidR="00875E65" w:rsidRDefault="00875E65" w:rsidP="00796FF2">
      <w:pPr>
        <w:shd w:val="clear" w:color="auto" w:fill="FFFF00"/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3-4-3- الفرق بين الوساطة والتحكيم.</w:t>
      </w:r>
    </w:p>
    <w:p w:rsidR="00875E65" w:rsidRDefault="00875E65" w:rsidP="00796FF2">
      <w:pPr>
        <w:shd w:val="clear" w:color="auto" w:fill="FFFF00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الثاني </w:t>
      </w:r>
    </w:p>
    <w:p w:rsidR="00875E65" w:rsidRDefault="00875E65" w:rsidP="00796FF2">
      <w:pPr>
        <w:shd w:val="clear" w:color="auto" w:fill="FFFF00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ـ قانون الضمان الإجتماعي ـ</w:t>
      </w:r>
    </w:p>
    <w:p w:rsidR="00875E65" w:rsidRDefault="00875E65" w:rsidP="00796FF2">
      <w:pPr>
        <w:shd w:val="clear" w:color="auto" w:fill="FFFF0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1-1- تعريفه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المستفيدون من تقديماته.</w:t>
      </w:r>
    </w:p>
    <w:p w:rsidR="00875E65" w:rsidRDefault="00875E65" w:rsidP="00796FF2">
      <w:pPr>
        <w:shd w:val="clear" w:color="auto" w:fill="FFFF0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2-1-فرع ضمان المرض والأمومة: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الحالات التي يشملها.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الأشخاص الذين يشملهم.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تقديماته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العناية الطبية: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2-1-5-1- الأشخاص الذين يحق لهم الإستفادة منها.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2-1-5-2- تقديماتها (في حالتي المرض والأمومة).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2-1-5-3- مقدار مساهمة الصندوق والأشخاص المضمونين. 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 xml:space="preserve">2-2- فرع طوارئ العمل والأمراض المهنية: 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حالات طوارئ العمل.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 التعويض العائلي.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2-3-2- الأشخاص المستفيدون من التقديمات (التعويضات).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2-3-3- الأشخاص الذين تتوجب عنهم التقديمات (التعويضات).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2-3-4- الأشخاص الذين تدفع لهم التقديمات (التعويضات).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2-3-5- قيمة التعويضات وطريقة دفعها.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2-4-1- تعريفه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2-4-2- حالات إستحقاقه 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حالات إستحقاق تعويض نهاية الخدمة الكامل ومقداره.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حالات إستحقاق تعويض نهاية الخدمة المخفض (غير الكامل) ومقداره.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ثالثا: حالات إستحقاق تعويض نهاية الخدمة الإضافي</w:t>
      </w:r>
    </w:p>
    <w:p w:rsidR="00875E65" w:rsidRDefault="00875E65" w:rsidP="00796FF2">
      <w:pPr>
        <w:shd w:val="clear" w:color="auto" w:fill="FFFF00"/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2-4-3- مقدار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تعويض نهاية الخدمة وطريقة إحتسابه</w:t>
      </w:r>
      <w:r>
        <w:rPr>
          <w:rFonts w:asciiTheme="minorBidi" w:hAnsiTheme="minorBidi" w:cstheme="minorBidi"/>
          <w:sz w:val="24"/>
          <w:rtl/>
          <w:lang w:bidi="ar-LB"/>
        </w:rPr>
        <w:t xml:space="preserve">. </w:t>
      </w:r>
    </w:p>
    <w:p w:rsidR="00875E65" w:rsidRDefault="00875E65" w:rsidP="00796FF2">
      <w:pPr>
        <w:shd w:val="clear" w:color="auto" w:fill="FFFF00"/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875E65" w:rsidRDefault="00875E65" w:rsidP="00796FF2">
      <w:pPr>
        <w:shd w:val="clear" w:color="auto" w:fill="FFFF00"/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أولا: أجب بصح أو خطأ وبرّر الإجابة الخطأ.</w:t>
      </w:r>
    </w:p>
    <w:p w:rsidR="00875E65" w:rsidRPr="003441FE" w:rsidRDefault="00875E65" w:rsidP="00796FF2">
      <w:pPr>
        <w:shd w:val="clear" w:color="auto" w:fill="FFFF00"/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ثانيا: ما هو الإحتمال الصحيح.</w:t>
      </w:r>
    </w:p>
    <w:p w:rsidR="00875E65" w:rsidRPr="00AD4F86" w:rsidRDefault="00875E65" w:rsidP="00875E65">
      <w:pPr>
        <w:ind w:firstLine="720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 w:rsidRPr="00AD4F86"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>القسم الثا</w:t>
      </w:r>
      <w:r w:rsidRPr="00AD4F86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لث</w:t>
      </w:r>
    </w:p>
    <w:p w:rsidR="00875E65" w:rsidRPr="00A44408" w:rsidRDefault="00875E65" w:rsidP="00875E65">
      <w:pPr>
        <w:ind w:left="2411" w:firstLine="1189"/>
        <w:jc w:val="lowKashida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</w:pPr>
      <w:r w:rsidRPr="00A44408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السلامة المروريةلمستعملي الطريق</w:t>
      </w:r>
    </w:p>
    <w:p w:rsidR="00875E65" w:rsidRDefault="00875E65" w:rsidP="00875E65">
      <w:pPr>
        <w:ind w:left="-469" w:right="-709" w:firstLine="498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أولاً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: قانون السير: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تفصيل الغرامات والاحكام الجزائية - الدور الرادع للقانون.</w:t>
      </w:r>
    </w:p>
    <w:p w:rsidR="00875E65" w:rsidRDefault="00875E65" w:rsidP="00875E65">
      <w:pPr>
        <w:ind w:left="29"/>
        <w:jc w:val="both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: قواعد المرور: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حقوق وواجبات مستعملي الطرق - حساب مسافة التوقف ومسافة التلاقي - الارصفة والتصرف   على تلاقي الطرق قواعد الحركة والتوقف، التلاقي والتجاوز.</w:t>
      </w:r>
    </w:p>
    <w:p w:rsidR="00875E65" w:rsidRDefault="00875E65" w:rsidP="00875E65">
      <w:pPr>
        <w:ind w:left="29"/>
        <w:jc w:val="both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ثالثاً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: سلوكيات مستعملي الطريق: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حسّ المسؤولية وضبط النفس - غَضَب الطريق - الانتباه والحالة الذهنية -  تأثير المُسكر والمنبّه والحالة الصحية.</w:t>
      </w:r>
    </w:p>
    <w:p w:rsidR="00875E65" w:rsidRDefault="00875E65" w:rsidP="00875E65">
      <w:pPr>
        <w:ind w:firstLine="29"/>
        <w:jc w:val="center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lang w:bidi="ar-LB"/>
        </w:rPr>
        <w:t>************************************************************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  <w:bookmarkStart w:id="0" w:name="_GoBack"/>
      <w:bookmarkEnd w:id="0"/>
    </w:p>
    <w:sectPr w:rsidR="00875E65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1AED"/>
    <w:rsid w:val="004C3FA7"/>
    <w:rsid w:val="00796FF2"/>
    <w:rsid w:val="00875E65"/>
    <w:rsid w:val="00A61AED"/>
    <w:rsid w:val="00AC713B"/>
    <w:rsid w:val="00CE1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75E65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875E65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875E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4289</Characters>
  <Application>Microsoft Office Word</Application>
  <DocSecurity>0</DocSecurity>
  <Lines>35</Lines>
  <Paragraphs>10</Paragraphs>
  <ScaleCrop>false</ScaleCrop>
  <Company/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2018-09-18T12:10:00Z</dcterms:created>
  <dcterms:modified xsi:type="dcterms:W3CDTF">2020-10-07T06:00:00Z</dcterms:modified>
</cp:coreProperties>
</file>